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71" w:rsidRPr="00CE1471" w:rsidRDefault="00CE1471" w:rsidP="00CE1471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CE1471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Město Přimda</w:t>
      </w:r>
    </w:p>
    <w:p w:rsidR="00CE1471" w:rsidRPr="00CE1471" w:rsidRDefault="00CE1471" w:rsidP="00CE1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14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Výsledky projednání zastupitelstva města na zasedání konané dne </w:t>
      </w:r>
      <w:proofErr w:type="gramStart"/>
      <w:r w:rsidRPr="00CE14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12.06.2013</w:t>
      </w:r>
      <w:proofErr w:type="gramEnd"/>
    </w:p>
    <w:p w:rsidR="00CE1471" w:rsidRPr="00CE1471" w:rsidRDefault="00CE1471" w:rsidP="00CE1471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CE1471">
        <w:rPr>
          <w:rFonts w:ascii="Times New Roman" w:hAnsi="Times New Roman" w:cs="Times New Roman"/>
          <w:b/>
          <w:sz w:val="24"/>
          <w:szCs w:val="24"/>
          <w:lang w:eastAsia="cs-CZ"/>
        </w:rPr>
        <w:t>Usnesení č. 182/2013</w:t>
      </w:r>
    </w:p>
    <w:p w:rsidR="00CE1471" w:rsidRDefault="00CE1471" w:rsidP="00CE1471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Zastupitelstvo města (dále jen ZM) schvaluje přednesený program jednání ZM rozšířený o přednesení zprávy ředitelky mateřské školy a povodně 2013.</w:t>
      </w:r>
    </w:p>
    <w:p w:rsidR="00CE1471" w:rsidRDefault="00CE1471" w:rsidP="00CE1471">
      <w:pPr>
        <w:pStyle w:val="Bezmez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E14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Usnesení č. 183/2013</w:t>
      </w:r>
    </w:p>
    <w:p w:rsidR="00CE1471" w:rsidRDefault="00CE1471" w:rsidP="00CE1471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ZM určuje návrhovou komisi Ing. Jana Petruse a Radomilu Vaňkovou.</w:t>
      </w:r>
    </w:p>
    <w:p w:rsidR="00CE1471" w:rsidRDefault="00CE1471" w:rsidP="00CE1471">
      <w:pPr>
        <w:pStyle w:val="Bezmez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E14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Usnesení č. 184/2013</w:t>
      </w:r>
    </w:p>
    <w:p w:rsidR="00CE1471" w:rsidRDefault="00CE1471" w:rsidP="00CE1471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ZM určuje ověřovatele zápisu Pavla Kunce a Mgr. Marii Vítkovou.</w:t>
      </w:r>
    </w:p>
    <w:p w:rsidR="00CE1471" w:rsidRDefault="00CE1471" w:rsidP="00CE1471">
      <w:pPr>
        <w:pStyle w:val="Bezmez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E14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Usnesení č. 185/2013</w:t>
      </w:r>
    </w:p>
    <w:p w:rsidR="00CE1471" w:rsidRDefault="00CE1471" w:rsidP="00CE1471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ZM schvaluje závěrečný účet města Přimdy za rok 2012, včetně zprávy o výsledku přezkoumání hospodaření ÚSC Přimda za rok 2012 bez výhrad. Zároveň schvaluje účetní závěrku města za rok 2012.</w:t>
      </w:r>
    </w:p>
    <w:p w:rsidR="00CE1471" w:rsidRDefault="00CE1471" w:rsidP="00CE1471">
      <w:pPr>
        <w:pStyle w:val="Bezmez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E14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Usnesení č. 186/2013</w:t>
      </w:r>
    </w:p>
    <w:p w:rsidR="00CE1471" w:rsidRDefault="00CE1471" w:rsidP="00CE1471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ZM schvaluje finanční příspěvek na povodně ve výši 35.000,- Kč pro obec Chodouny, Ústecký kraj.</w:t>
      </w:r>
    </w:p>
    <w:p w:rsidR="00CE1471" w:rsidRDefault="00CE1471" w:rsidP="00CE1471">
      <w:pPr>
        <w:pStyle w:val="Bezmez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E14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Usnesení č. 187/2013</w:t>
      </w:r>
    </w:p>
    <w:p w:rsidR="00CE1471" w:rsidRDefault="00CE1471" w:rsidP="00CE1471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ZM schvaluje rozpočtové opatření č. 2/2013, zvýšení rozpočtových příjmů o 275.652,- Kč, celkové rozpočtové příjmy 23.600.172,- Kč. Navýšení rozpočtových výdajů o 943.280,- Kč, celkové rozpočtové výdaje 24.833.460,- Kč. Financování ve výši 1.233.288,- Kč z přebytku roku 2012.</w:t>
      </w:r>
    </w:p>
    <w:p w:rsidR="00CE1471" w:rsidRDefault="00CE1471" w:rsidP="00CE1471">
      <w:pPr>
        <w:pStyle w:val="Bezmez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E14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Usnesení č. 188/2013</w:t>
      </w:r>
    </w:p>
    <w:p w:rsidR="00CE1471" w:rsidRDefault="00CE1471" w:rsidP="00CE1471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ZM schvaluje návrh vlajky města Přimda, firmou ALERION s.r.o.</w:t>
      </w:r>
    </w:p>
    <w:p w:rsidR="00CE1471" w:rsidRDefault="00CE1471" w:rsidP="00CE1471">
      <w:pPr>
        <w:pStyle w:val="Bezmez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E14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Usnesení č. 189/2013</w:t>
      </w:r>
    </w:p>
    <w:p w:rsidR="00CE1471" w:rsidRDefault="00CE1471" w:rsidP="00CE1471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ZM schvaluje prodej </w:t>
      </w:r>
      <w:proofErr w:type="spellStart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ppč</w:t>
      </w:r>
      <w:proofErr w:type="spell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1369 – ostatní plocha o výměře 392 m2, </w:t>
      </w:r>
      <w:proofErr w:type="spellStart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ppč</w:t>
      </w:r>
      <w:proofErr w:type="spell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1355/2 – ostatní plocha o výměře 330 m2, </w:t>
      </w:r>
      <w:proofErr w:type="spellStart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ppč</w:t>
      </w:r>
      <w:proofErr w:type="spell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1308/10 – ostatní plocha o výměře 107 m2, </w:t>
      </w:r>
      <w:proofErr w:type="spellStart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ppč</w:t>
      </w:r>
      <w:proofErr w:type="spell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. 7/4 – zahrada o výměře 190 m2 vše v </w:t>
      </w:r>
      <w:proofErr w:type="spellStart"/>
      <w:proofErr w:type="gramStart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Újezd pod Přimdou, manželům </w:t>
      </w:r>
      <w:proofErr w:type="gramStart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J. a B.D., za</w:t>
      </w:r>
      <w:proofErr w:type="gram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 cenu obvyklou.</w:t>
      </w:r>
    </w:p>
    <w:p w:rsidR="00CE1471" w:rsidRDefault="00CE1471" w:rsidP="00CE1471">
      <w:pPr>
        <w:pStyle w:val="Bezmez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E14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Usnesení č. 190/2013</w:t>
      </w:r>
    </w:p>
    <w:p w:rsidR="00CE1471" w:rsidRDefault="00CE1471" w:rsidP="00CE1471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ZM schvaluje prodej </w:t>
      </w:r>
      <w:proofErr w:type="spellStart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ppč</w:t>
      </w:r>
      <w:proofErr w:type="spell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. 1832/2 – orná půda o výměře 905 m2 v </w:t>
      </w:r>
      <w:proofErr w:type="spellStart"/>
      <w:proofErr w:type="gramStart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Třískolupy</w:t>
      </w:r>
      <w:proofErr w:type="spell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 Přimdou paní </w:t>
      </w:r>
      <w:proofErr w:type="gramStart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J.R.</w:t>
      </w:r>
      <w:proofErr w:type="gram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Plzeň a </w:t>
      </w:r>
      <w:proofErr w:type="gramStart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M.T.</w:t>
      </w:r>
      <w:proofErr w:type="gram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Plzeň, za cenu obvyklou.</w:t>
      </w:r>
    </w:p>
    <w:p w:rsidR="00CE1471" w:rsidRDefault="00CE1471" w:rsidP="00CE1471">
      <w:pPr>
        <w:pStyle w:val="Bezmez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E14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Usnesení č. 191/2013</w:t>
      </w:r>
    </w:p>
    <w:p w:rsidR="00CE1471" w:rsidRDefault="00CE1471" w:rsidP="00CE1471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ZM schvaluje prodej </w:t>
      </w:r>
      <w:proofErr w:type="spellStart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ppč</w:t>
      </w:r>
      <w:proofErr w:type="spell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. 81/50 – trvalý travní porost o výměře 498 m2 v </w:t>
      </w:r>
      <w:proofErr w:type="spellStart"/>
      <w:proofErr w:type="gramStart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Přimda, manželům M. a </w:t>
      </w:r>
      <w:proofErr w:type="gramStart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M.P.</w:t>
      </w:r>
      <w:proofErr w:type="gram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, za cenu obvyklou.</w:t>
      </w:r>
    </w:p>
    <w:p w:rsidR="00CE1471" w:rsidRDefault="00CE1471" w:rsidP="00CE1471">
      <w:pPr>
        <w:pStyle w:val="Bezmez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E14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Usnesení č. 192/2013</w:t>
      </w:r>
    </w:p>
    <w:p w:rsidR="00CE1471" w:rsidRDefault="00CE1471" w:rsidP="00CE1471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ZM schvaluje zveřejnit záměr na prodej </w:t>
      </w:r>
      <w:proofErr w:type="spellStart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ppč</w:t>
      </w:r>
      <w:proofErr w:type="spell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. 17/2 – vodní plocha o výměře 645 m2, ppč.</w:t>
      </w:r>
    </w:p>
    <w:p w:rsidR="00CE1471" w:rsidRDefault="00CE1471" w:rsidP="00CE1471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14/1 – ostatní plocha o výměře 407 m2, </w:t>
      </w:r>
      <w:proofErr w:type="spellStart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ppč</w:t>
      </w:r>
      <w:proofErr w:type="spell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17/1 – trvalý travní porost o výměře 187 m2, </w:t>
      </w:r>
      <w:proofErr w:type="spellStart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ppč</w:t>
      </w:r>
      <w:proofErr w:type="spell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. 2286/43 – ostatní plocha o výměře 84 m2 v </w:t>
      </w:r>
      <w:proofErr w:type="spellStart"/>
      <w:proofErr w:type="gramStart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Přimda.</w:t>
      </w:r>
    </w:p>
    <w:p w:rsidR="00CE1471" w:rsidRDefault="00CE1471" w:rsidP="00CE1471">
      <w:pPr>
        <w:pStyle w:val="Bezmez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E14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Usnesení č. 193/2013</w:t>
      </w:r>
    </w:p>
    <w:p w:rsidR="00CE1471" w:rsidRDefault="00CE1471" w:rsidP="00CE1471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ZM neschválilo prodej </w:t>
      </w:r>
      <w:proofErr w:type="spellStart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st.p.č</w:t>
      </w:r>
      <w:proofErr w:type="spell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. 41 – zbořeniště o výměře 49 m2 v </w:t>
      </w:r>
      <w:proofErr w:type="spellStart"/>
      <w:proofErr w:type="gramStart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Málkov u Přimdy, z důvodu zahájení pozemkových úprav do doby jejich ukončení.</w:t>
      </w:r>
    </w:p>
    <w:p w:rsidR="00CE1471" w:rsidRDefault="00CE1471" w:rsidP="00CE1471">
      <w:pPr>
        <w:pStyle w:val="Bezmez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E14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Usnesení č. 194/2013</w:t>
      </w:r>
    </w:p>
    <w:p w:rsidR="00CE1471" w:rsidRDefault="00CE1471" w:rsidP="00CE1471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ZM neschválilo prodej </w:t>
      </w:r>
      <w:proofErr w:type="spellStart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ppč</w:t>
      </w:r>
      <w:proofErr w:type="spell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. 956 – trvalý travní porost o výměře 216 m2 v </w:t>
      </w:r>
      <w:proofErr w:type="spellStart"/>
      <w:proofErr w:type="gramStart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Újezd pod Přimdou, řešit pouze pronájmem.</w:t>
      </w:r>
    </w:p>
    <w:p w:rsidR="00CE1471" w:rsidRDefault="00CE1471" w:rsidP="00CE1471">
      <w:pPr>
        <w:pStyle w:val="Bezmez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E14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Usnesení č. 195/2013</w:t>
      </w:r>
    </w:p>
    <w:p w:rsidR="00CE1471" w:rsidRDefault="00CE1471" w:rsidP="00CE1471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ZM neschválilo prodej </w:t>
      </w:r>
      <w:proofErr w:type="spellStart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ppč</w:t>
      </w:r>
      <w:proofErr w:type="spell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370/1 – ostatní plocha o výměře 4142 m2, </w:t>
      </w:r>
      <w:proofErr w:type="spellStart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ppč</w:t>
      </w:r>
      <w:proofErr w:type="spell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. 422/4 – ostatní plocha o výměře 6837 m2 v </w:t>
      </w:r>
      <w:proofErr w:type="spellStart"/>
      <w:proofErr w:type="gramStart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Újezd pod Přimdou.</w:t>
      </w:r>
    </w:p>
    <w:p w:rsidR="00CE1471" w:rsidRDefault="00CE1471" w:rsidP="00CE1471">
      <w:pPr>
        <w:pStyle w:val="Bezmez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E1471" w:rsidRDefault="00CE1471" w:rsidP="00CE1471">
      <w:pPr>
        <w:pStyle w:val="Bezmez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E1471" w:rsidRDefault="00CE1471" w:rsidP="00CE1471">
      <w:pPr>
        <w:pStyle w:val="Bezmez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bookmarkEnd w:id="0"/>
      <w:r w:rsidRPr="00CE14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Usnesení č. 196/2013</w:t>
      </w:r>
    </w:p>
    <w:p w:rsidR="00CE1471" w:rsidRDefault="00CE1471" w:rsidP="00CE1471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ZM schvaluje prodej rodinného domu </w:t>
      </w:r>
      <w:proofErr w:type="gramStart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č.p.</w:t>
      </w:r>
      <w:proofErr w:type="gram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57 se </w:t>
      </w:r>
      <w:proofErr w:type="spellStart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st.p.č</w:t>
      </w:r>
      <w:proofErr w:type="spell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63, </w:t>
      </w:r>
      <w:proofErr w:type="spellStart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ppč</w:t>
      </w:r>
      <w:proofErr w:type="spell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. 16/5 a </w:t>
      </w:r>
      <w:proofErr w:type="spellStart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ppč</w:t>
      </w:r>
      <w:proofErr w:type="spell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. 16/23 v </w:t>
      </w:r>
      <w:proofErr w:type="spellStart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. Újezd pod Přimdou přes realitní kancelář.</w:t>
      </w:r>
    </w:p>
    <w:p w:rsidR="00CE1471" w:rsidRDefault="00CE1471" w:rsidP="00CE1471">
      <w:pPr>
        <w:pStyle w:val="Bezmez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E14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Usnesení č. 197/2013</w:t>
      </w:r>
    </w:p>
    <w:p w:rsidR="00CE1471" w:rsidRDefault="00CE1471" w:rsidP="00CE1471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ZM schvaluje smlouvu o smlouvě budoucí kupní </w:t>
      </w:r>
      <w:proofErr w:type="spellStart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ppč</w:t>
      </w:r>
      <w:proofErr w:type="spell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75/2 na výstavbu </w:t>
      </w:r>
      <w:proofErr w:type="spellStart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rod.domku</w:t>
      </w:r>
      <w:proofErr w:type="spell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</w:t>
      </w:r>
      <w:proofErr w:type="spellStart"/>
      <w:proofErr w:type="gramStart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Přimda za uvedenou cenu 100.000,- Kč </w:t>
      </w:r>
      <w:proofErr w:type="gramStart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manželům V. a F.K.</w:t>
      </w:r>
      <w:proofErr w:type="gramEnd"/>
    </w:p>
    <w:p w:rsidR="00CE1471" w:rsidRDefault="00CE1471" w:rsidP="00CE1471">
      <w:pPr>
        <w:pStyle w:val="Bezmez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E14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Usnesení č. 198/2013</w:t>
      </w:r>
    </w:p>
    <w:p w:rsidR="00CE1471" w:rsidRDefault="00CE1471" w:rsidP="00CE1471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ZM schvaluje realizaci prodeje STL plynovodu, včetně přípojek pro 6 RD Nad školou Přimda, za cenu 230.910,35 Kč, dle kupní smlouvy č. 9413001334/174579 </w:t>
      </w:r>
      <w:proofErr w:type="spellStart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fi</w:t>
      </w:r>
      <w:proofErr w:type="spell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GasNet</w:t>
      </w:r>
      <w:proofErr w:type="spell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s.r.o.</w:t>
      </w:r>
    </w:p>
    <w:p w:rsidR="00CE1471" w:rsidRDefault="00CE1471" w:rsidP="00CE1471">
      <w:pPr>
        <w:pStyle w:val="Bezmez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E14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Usnesení č. 199/2013</w:t>
      </w:r>
    </w:p>
    <w:p w:rsidR="00CE1471" w:rsidRPr="00CE1471" w:rsidRDefault="00CE1471" w:rsidP="00CE1471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ZM schvaluje realizaci polní cesty VPC 4(severně nad Újezdem pod Přimdou) v </w:t>
      </w:r>
      <w:proofErr w:type="spellStart"/>
      <w:proofErr w:type="gramStart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Mlýnec</w:t>
      </w:r>
      <w:proofErr w:type="spell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 Přimdou jako prioritní společné zařízení ze schváleného návrhu komplexní pozemkové úpravy. Nepožaduje realizaci polní cesty VPC 2 v </w:t>
      </w:r>
      <w:proofErr w:type="spellStart"/>
      <w:proofErr w:type="gramStart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Mlýnec</w:t>
      </w:r>
      <w:proofErr w:type="spellEnd"/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 Přimdou, pouze město zajistí po vytýčení v terénu, přístup na dotčené pozemky, vykácením náletových dřevin v trase cesty v době vegetačního klidu roku 2013/2014.</w:t>
      </w:r>
    </w:p>
    <w:p w:rsidR="00CE1471" w:rsidRDefault="00CE1471" w:rsidP="00CE1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1471" w:rsidRDefault="00CE1471" w:rsidP="00CE1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1471" w:rsidRPr="00CE1471" w:rsidRDefault="00CE1471" w:rsidP="00CE1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                                                  ……………………………………</w:t>
      </w:r>
    </w:p>
    <w:p w:rsidR="00CE1471" w:rsidRPr="00CE1471" w:rsidRDefault="00CE1471" w:rsidP="00CE1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                                                   Miloslav Kunt, starosta</w:t>
      </w:r>
    </w:p>
    <w:p w:rsidR="00CE1471" w:rsidRPr="00CE1471" w:rsidRDefault="00CE1471" w:rsidP="00CE1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E1471" w:rsidRPr="00CE1471" w:rsidRDefault="00CE1471" w:rsidP="00CE1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1471" w:rsidRPr="00CE1471" w:rsidRDefault="00CE1471" w:rsidP="00CE1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E1471" w:rsidRPr="00CE1471" w:rsidRDefault="00CE1471" w:rsidP="00CE1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1471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výpis usnesení má pouze informativní charakter.</w:t>
      </w:r>
    </w:p>
    <w:p w:rsidR="006C7E21" w:rsidRDefault="006C7E21"/>
    <w:sectPr w:rsidR="006C7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71"/>
    <w:rsid w:val="006C7E21"/>
    <w:rsid w:val="00C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E14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E14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E147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E147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E1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E1471"/>
    <w:rPr>
      <w:b/>
      <w:bCs/>
    </w:rPr>
  </w:style>
  <w:style w:type="paragraph" w:styleId="Bezmezer">
    <w:name w:val="No Spacing"/>
    <w:uiPriority w:val="1"/>
    <w:qFormat/>
    <w:rsid w:val="00CE14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E14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E14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E147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E147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E1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E1471"/>
    <w:rPr>
      <w:b/>
      <w:bCs/>
    </w:rPr>
  </w:style>
  <w:style w:type="paragraph" w:styleId="Bezmezer">
    <w:name w:val="No Spacing"/>
    <w:uiPriority w:val="1"/>
    <w:qFormat/>
    <w:rsid w:val="00CE14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1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526</Words>
  <Characters>3108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Kollerova</dc:creator>
  <cp:lastModifiedBy>Kollerova</cp:lastModifiedBy>
  <cp:revision>1</cp:revision>
  <dcterms:created xsi:type="dcterms:W3CDTF">2013-10-01T08:14:00Z</dcterms:created>
  <dcterms:modified xsi:type="dcterms:W3CDTF">2013-10-01T08:24:00Z</dcterms:modified>
</cp:coreProperties>
</file>